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92" w:rsidRPr="00DF1C92" w:rsidRDefault="00DF1C92" w:rsidP="00DF1C92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393"/>
      <w:bookmarkEnd w:id="0"/>
      <w:r w:rsidRPr="00DF1C92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DF1C92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DF1C92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DF1C9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10.</w:t>
      </w:r>
      <w:r w:rsidRPr="00DF1C92">
        <w:rPr>
          <w:rFonts w:ascii="Times New Roman" w:hAnsi="Times New Roman" w:cs="Times New Roman"/>
          <w:b/>
          <w:bCs/>
          <w:caps/>
          <w:sz w:val="28"/>
          <w:szCs w:val="28"/>
        </w:rPr>
        <w:br/>
        <w:t>ЖИВОТНЫЕ – ЧАСТЬ ПРИРОДЫ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DF1C92">
        <w:rPr>
          <w:rFonts w:ascii="Times New Roman" w:hAnsi="Times New Roman" w:cs="Times New Roman"/>
          <w:sz w:val="28"/>
          <w:szCs w:val="28"/>
        </w:rPr>
        <w:t xml:space="preserve"> продолжить формирование умения выделять признаки животных; развивать наблюдательность, глазомер, воображение, продолжить экологическое воспитание.</w:t>
      </w:r>
    </w:p>
    <w:p w:rsidR="00DF1C92" w:rsidRPr="00DF1C92" w:rsidRDefault="00DF1C92" w:rsidP="00DF1C9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DF1C92">
        <w:rPr>
          <w:rFonts w:ascii="Times New Roman" w:hAnsi="Times New Roman" w:cs="Times New Roman"/>
          <w:sz w:val="28"/>
          <w:szCs w:val="28"/>
        </w:rPr>
        <w:t>изображения животных; таблица для игры «Острый глаз».</w:t>
      </w:r>
    </w:p>
    <w:p w:rsidR="00DF1C92" w:rsidRPr="00DF1C92" w:rsidRDefault="00DF1C92" w:rsidP="00DF1C92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C92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DF1C92" w:rsidRPr="00DF1C92" w:rsidRDefault="00DF1C92" w:rsidP="00DF1C92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1C92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Всюду животные нас окружают: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Прыгают, плавают, в небе летают,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В земле притаились, снуют под ногами…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Сколько всего их живет рядом с нами?</w:t>
      </w:r>
    </w:p>
    <w:p w:rsidR="00DF1C92" w:rsidRPr="00DF1C92" w:rsidRDefault="00DF1C92" w:rsidP="00DF1C9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>– Сегодня мы продолжим знакомство с животным миром.</w:t>
      </w:r>
    </w:p>
    <w:p w:rsidR="00DF1C92" w:rsidRPr="00DF1C92" w:rsidRDefault="00DF1C92" w:rsidP="00DF1C9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1C92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DF1C92" w:rsidRPr="00DF1C92" w:rsidRDefault="00DF1C92" w:rsidP="00DF1C9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F1C9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1C92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и к у  (с. 13).</w:t>
      </w:r>
    </w:p>
    <w:p w:rsidR="00DF1C92" w:rsidRPr="00DF1C92" w:rsidRDefault="00DF1C92" w:rsidP="00DF1C92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>– Отгадайте загадки:</w:t>
      </w:r>
    </w:p>
    <w:tbl>
      <w:tblPr>
        <w:tblW w:w="7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876"/>
        <w:gridCol w:w="3624"/>
      </w:tblGrid>
      <w:tr w:rsidR="00DF1C92" w:rsidRPr="00DF1C92">
        <w:trPr>
          <w:tblCellSpacing w:w="-8" w:type="dxa"/>
          <w:jc w:val="center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sz w:val="24"/>
                <w:szCs w:val="24"/>
              </w:rPr>
              <w:t>Гребешок аленький,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sz w:val="24"/>
                <w:szCs w:val="24"/>
              </w:rPr>
              <w:t>Кафтанчик рябенький,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sz w:val="24"/>
                <w:szCs w:val="24"/>
              </w:rPr>
              <w:t xml:space="preserve">Двойная бородка,  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sz w:val="24"/>
                <w:szCs w:val="24"/>
              </w:rPr>
              <w:t>Важная походка.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sz w:val="24"/>
                <w:szCs w:val="24"/>
              </w:rPr>
              <w:t xml:space="preserve">Раньше всех встает  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sz w:val="24"/>
                <w:szCs w:val="24"/>
              </w:rPr>
              <w:t xml:space="preserve">Голосисто поет.  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DF1C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(Петух.)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sz w:val="24"/>
                <w:szCs w:val="24"/>
              </w:rPr>
              <w:t>Клохчет, квохчет,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sz w:val="24"/>
                <w:szCs w:val="24"/>
              </w:rPr>
              <w:t>Детей созывает,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sz w:val="24"/>
                <w:szCs w:val="24"/>
              </w:rPr>
              <w:t>Всех под крыло собирает.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DF1C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DF1C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(Курица.)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sz w:val="24"/>
                <w:szCs w:val="24"/>
              </w:rPr>
              <w:t>Явился в желтой шубке: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sz w:val="24"/>
                <w:szCs w:val="24"/>
              </w:rPr>
              <w:t>Прощайте, две скорлупки!</w:t>
            </w:r>
          </w:p>
          <w:p w:rsidR="00DF1C92" w:rsidRPr="00DF1C92" w:rsidRDefault="00DF1C92" w:rsidP="00DF1C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1C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DF1C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DF1C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(Цыпленок.)</w:t>
            </w:r>
          </w:p>
        </w:tc>
      </w:tr>
    </w:tbl>
    <w:p w:rsidR="00DF1C92" w:rsidRPr="00DF1C92" w:rsidRDefault="00DF1C92" w:rsidP="00DF1C9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 xml:space="preserve">– Что объединяет этих животных? </w:t>
      </w:r>
      <w:r w:rsidRPr="00DF1C92">
        <w:rPr>
          <w:rFonts w:ascii="Times New Roman" w:hAnsi="Times New Roman" w:cs="Times New Roman"/>
          <w:i/>
          <w:iCs/>
          <w:sz w:val="28"/>
          <w:szCs w:val="28"/>
        </w:rPr>
        <w:t>(Это птицы из одной семьи.)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 xml:space="preserve">– Рассмотрите рисунок </w:t>
      </w:r>
      <w:proofErr w:type="gramStart"/>
      <w:r w:rsidRPr="00DF1C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F1C92">
        <w:rPr>
          <w:rFonts w:ascii="Times New Roman" w:hAnsi="Times New Roman" w:cs="Times New Roman"/>
          <w:sz w:val="28"/>
          <w:szCs w:val="28"/>
        </w:rPr>
        <w:t xml:space="preserve"> с. 12. Расскажите, как появляется на свет и растет цыпленок. Он похож на свою маму?</w:t>
      </w:r>
    </w:p>
    <w:p w:rsidR="00DF1C92" w:rsidRPr="00DF1C92" w:rsidRDefault="00DF1C92" w:rsidP="00DF1C92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F1C92">
        <w:rPr>
          <w:rFonts w:ascii="Times New Roman" w:hAnsi="Times New Roman" w:cs="Times New Roman"/>
          <w:i/>
          <w:iCs/>
          <w:sz w:val="28"/>
          <w:szCs w:val="28"/>
        </w:rPr>
        <w:t>По ходу беседы можно составить схему:</w:t>
      </w:r>
    </w:p>
    <w:p w:rsidR="00DF1C92" w:rsidRPr="00DF1C92" w:rsidRDefault="00DF1C92" w:rsidP="00DF1C92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4724400" cy="482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 xml:space="preserve">– Назовите отличительные признаки животного мира. </w:t>
      </w:r>
      <w:r w:rsidRPr="00DF1C92">
        <w:rPr>
          <w:rFonts w:ascii="Times New Roman" w:hAnsi="Times New Roman" w:cs="Times New Roman"/>
          <w:i/>
          <w:iCs/>
          <w:sz w:val="28"/>
          <w:szCs w:val="28"/>
        </w:rPr>
        <w:t>(Животные рождаются, дышат, питаются, оставляют потомство.)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 xml:space="preserve">– Можете ли </w:t>
      </w:r>
      <w:proofErr w:type="gramStart"/>
      <w:r w:rsidRPr="00DF1C92">
        <w:rPr>
          <w:rFonts w:ascii="Times New Roman" w:hAnsi="Times New Roman" w:cs="Times New Roman"/>
          <w:sz w:val="28"/>
          <w:szCs w:val="28"/>
        </w:rPr>
        <w:t>вы то</w:t>
      </w:r>
      <w:proofErr w:type="gramEnd"/>
      <w:r w:rsidRPr="00DF1C92">
        <w:rPr>
          <w:rFonts w:ascii="Times New Roman" w:hAnsi="Times New Roman" w:cs="Times New Roman"/>
          <w:sz w:val="28"/>
          <w:szCs w:val="28"/>
        </w:rPr>
        <w:t xml:space="preserve"> же самое сказать о корове? </w:t>
      </w:r>
      <w:r w:rsidRPr="00DF1C92">
        <w:rPr>
          <w:rFonts w:ascii="Times New Roman" w:hAnsi="Times New Roman" w:cs="Times New Roman"/>
          <w:i/>
          <w:iCs/>
          <w:sz w:val="28"/>
          <w:szCs w:val="28"/>
        </w:rPr>
        <w:t xml:space="preserve">(Да.) </w:t>
      </w:r>
      <w:r w:rsidRPr="00DF1C92">
        <w:rPr>
          <w:rFonts w:ascii="Times New Roman" w:hAnsi="Times New Roman" w:cs="Times New Roman"/>
          <w:sz w:val="28"/>
          <w:szCs w:val="28"/>
        </w:rPr>
        <w:t xml:space="preserve">Значит, корова – тоже животное? </w:t>
      </w:r>
      <w:r w:rsidRPr="00DF1C92">
        <w:rPr>
          <w:rFonts w:ascii="Times New Roman" w:hAnsi="Times New Roman" w:cs="Times New Roman"/>
          <w:i/>
          <w:iCs/>
          <w:sz w:val="28"/>
          <w:szCs w:val="28"/>
        </w:rPr>
        <w:t>(Да.)</w:t>
      </w:r>
    </w:p>
    <w:p w:rsidR="00DF1C92" w:rsidRPr="00DF1C92" w:rsidRDefault="00DF1C92" w:rsidP="00DF1C9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 xml:space="preserve">2. Ф </w:t>
      </w:r>
      <w:proofErr w:type="spellStart"/>
      <w:proofErr w:type="gramStart"/>
      <w:r w:rsidRPr="00DF1C9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F1C92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т а л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а я  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а б о т а.</w:t>
      </w:r>
    </w:p>
    <w:p w:rsidR="00DF1C92" w:rsidRPr="00DF1C92" w:rsidRDefault="00DF1C92" w:rsidP="00DF1C92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F1C92">
        <w:rPr>
          <w:rFonts w:ascii="Times New Roman" w:hAnsi="Times New Roman" w:cs="Times New Roman"/>
          <w:i/>
          <w:iCs/>
          <w:sz w:val="28"/>
          <w:szCs w:val="28"/>
        </w:rPr>
        <w:lastRenderedPageBreak/>
        <w:t>Учащиеся отгадывают загадки и доказывают, что отгаданное слово обозначает животное.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 xml:space="preserve">Бурый сладкоежка 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По лесу идет.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 xml:space="preserve">– Где моя малина? 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 xml:space="preserve">Где тут сладкий мед? </w:t>
      </w:r>
    </w:p>
    <w:p w:rsidR="00DF1C92" w:rsidRPr="00DF1C92" w:rsidRDefault="00DF1C92" w:rsidP="00DF1C92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  <w:t>(Медведь.)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 xml:space="preserve">Мальчик по лесу бродил: 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 xml:space="preserve">– Ой, смотрите, крокодил! 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 xml:space="preserve">Что за чудо? Что за шутка? 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 xml:space="preserve">Крокодил совсем малютка! 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 xml:space="preserve">Как тот мальчик ни старался, 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 xml:space="preserve">Крокодила не поймал. 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Только хвост в руке остался…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Крокодил в траву удрал!</w:t>
      </w:r>
    </w:p>
    <w:p w:rsidR="00DF1C92" w:rsidRPr="00DF1C92" w:rsidRDefault="00DF1C92" w:rsidP="00DF1C92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  <w:t>(Ящерица.)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Удивительный портной, –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Нет катушки ни одной,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И машинки швейной нет,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 xml:space="preserve">И утюг не разогрет… 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Но зато иголки есть,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Сколько их? Не перечесть!</w:t>
      </w:r>
    </w:p>
    <w:p w:rsidR="00DF1C92" w:rsidRPr="00DF1C92" w:rsidRDefault="00DF1C92" w:rsidP="00DF1C92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  <w:t>(Еж.)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Певчих птиц не перечесть,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Но одна такая есть: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Не сверкает опереньем,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1C92">
        <w:rPr>
          <w:rFonts w:ascii="Times New Roman" w:hAnsi="Times New Roman" w:cs="Times New Roman"/>
          <w:sz w:val="24"/>
          <w:szCs w:val="24"/>
        </w:rPr>
        <w:t>Неприметная</w:t>
      </w:r>
      <w:proofErr w:type="gramEnd"/>
      <w:r w:rsidRPr="00DF1C92">
        <w:rPr>
          <w:rFonts w:ascii="Times New Roman" w:hAnsi="Times New Roman" w:cs="Times New Roman"/>
          <w:sz w:val="24"/>
          <w:szCs w:val="24"/>
        </w:rPr>
        <w:t xml:space="preserve"> на вид,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А чудесным звонким пеньем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Всех на свете удивит.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Можно слушать без конца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Знаменитого певца.</w:t>
      </w:r>
    </w:p>
    <w:p w:rsidR="00DF1C92" w:rsidRPr="00DF1C92" w:rsidRDefault="00DF1C92" w:rsidP="00DF1C92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  <w:t>(Соловей.)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А кого в лесу недаром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Называют санитаром?</w:t>
      </w:r>
    </w:p>
    <w:p w:rsidR="00DF1C92" w:rsidRPr="00DF1C92" w:rsidRDefault="00DF1C92" w:rsidP="00DF1C92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  <w:t>(Дятел.)</w:t>
      </w:r>
    </w:p>
    <w:p w:rsidR="00DF1C92" w:rsidRPr="00DF1C92" w:rsidRDefault="00DF1C92" w:rsidP="00DF1C92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508000" cy="5334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1C92"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 w:rsidRPr="00DF1C92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DF1C92"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 w:rsidRPr="00DF1C92"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 w:rsidRPr="00DF1C92"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 w:rsidRPr="00DF1C92">
        <w:rPr>
          <w:rFonts w:ascii="Times New Roman" w:hAnsi="Times New Roman" w:cs="Times New Roman"/>
          <w:b/>
          <w:bCs/>
          <w:sz w:val="28"/>
          <w:szCs w:val="28"/>
        </w:rPr>
        <w:t xml:space="preserve"> т м и </w:t>
      </w:r>
      <w:proofErr w:type="spellStart"/>
      <w:r w:rsidRPr="00DF1C92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F1C92"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Бобер в бору затеял бал,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Бобер на бал гостей созвал: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Белочки во флейты дуют,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>Польку бабочки танцуют,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t xml:space="preserve">Даже тихий </w:t>
      </w:r>
      <w:proofErr w:type="spellStart"/>
      <w:r w:rsidRPr="00DF1C92">
        <w:rPr>
          <w:rFonts w:ascii="Times New Roman" w:hAnsi="Times New Roman" w:cs="Times New Roman"/>
          <w:sz w:val="24"/>
          <w:szCs w:val="24"/>
        </w:rPr>
        <w:t>барсучок</w:t>
      </w:r>
      <w:proofErr w:type="spellEnd"/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DF1C92">
        <w:rPr>
          <w:rFonts w:ascii="Times New Roman" w:hAnsi="Times New Roman" w:cs="Times New Roman"/>
          <w:sz w:val="24"/>
          <w:szCs w:val="24"/>
        </w:rPr>
        <w:lastRenderedPageBreak/>
        <w:t xml:space="preserve">Туфельками </w:t>
      </w:r>
      <w:proofErr w:type="spellStart"/>
      <w:r w:rsidRPr="00DF1C92">
        <w:rPr>
          <w:rFonts w:ascii="Times New Roman" w:hAnsi="Times New Roman" w:cs="Times New Roman"/>
          <w:sz w:val="24"/>
          <w:szCs w:val="24"/>
        </w:rPr>
        <w:t>чок</w:t>
      </w:r>
      <w:proofErr w:type="spellEnd"/>
      <w:r w:rsidRPr="00DF1C9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F1C92">
        <w:rPr>
          <w:rFonts w:ascii="Times New Roman" w:hAnsi="Times New Roman" w:cs="Times New Roman"/>
          <w:sz w:val="24"/>
          <w:szCs w:val="24"/>
        </w:rPr>
        <w:t>чок</w:t>
      </w:r>
      <w:proofErr w:type="spellEnd"/>
      <w:r w:rsidRPr="00DF1C92">
        <w:rPr>
          <w:rFonts w:ascii="Times New Roman" w:hAnsi="Times New Roman" w:cs="Times New Roman"/>
          <w:sz w:val="24"/>
          <w:szCs w:val="24"/>
        </w:rPr>
        <w:t>!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F1C92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А. </w:t>
      </w:r>
      <w:proofErr w:type="spellStart"/>
      <w:r w:rsidRPr="00DF1C92">
        <w:rPr>
          <w:rFonts w:ascii="Times New Roman" w:hAnsi="Times New Roman" w:cs="Times New Roman"/>
          <w:i/>
          <w:iCs/>
          <w:sz w:val="24"/>
          <w:szCs w:val="24"/>
        </w:rPr>
        <w:t>Пудваль</w:t>
      </w:r>
      <w:proofErr w:type="spellEnd"/>
    </w:p>
    <w:p w:rsidR="00DF1C92" w:rsidRPr="00DF1C92" w:rsidRDefault="00DF1C92" w:rsidP="00DF1C92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F1C9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1C92">
        <w:rPr>
          <w:rFonts w:ascii="Times New Roman" w:hAnsi="Times New Roman" w:cs="Times New Roman"/>
          <w:sz w:val="28"/>
          <w:szCs w:val="28"/>
        </w:rPr>
        <w:t xml:space="preserve"> а б о т а   в  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е ч а т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  т е т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и  (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F1C9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F1C92">
        <w:rPr>
          <w:rFonts w:ascii="Times New Roman" w:hAnsi="Times New Roman" w:cs="Times New Roman"/>
          <w:sz w:val="28"/>
          <w:szCs w:val="28"/>
        </w:rPr>
        <w:t xml:space="preserve"> и е  9). 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>– Какие животные здесь изображены? Что вы знаете об их жизни?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>– Помогите животным заселиться в свои домики.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 xml:space="preserve">– По какому признаку вы раздавали «входные билеты»? </w:t>
      </w:r>
      <w:r w:rsidRPr="00DF1C92">
        <w:rPr>
          <w:rFonts w:ascii="Times New Roman" w:hAnsi="Times New Roman" w:cs="Times New Roman"/>
          <w:i/>
          <w:iCs/>
          <w:sz w:val="28"/>
          <w:szCs w:val="28"/>
        </w:rPr>
        <w:t>(Насекомым – красного цвета, птицам – синего, млекопитающим – желтого.)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>– Назовите признаки птиц, млекопитающих.</w:t>
      </w:r>
    </w:p>
    <w:p w:rsidR="00DF1C92" w:rsidRPr="00DF1C92" w:rsidRDefault="00DF1C92" w:rsidP="00DF1C92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1C92"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DF1C92" w:rsidRPr="00DF1C92" w:rsidRDefault="00DF1C92" w:rsidP="00DF1C9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C92">
        <w:rPr>
          <w:rFonts w:ascii="Times New Roman" w:hAnsi="Times New Roman" w:cs="Times New Roman"/>
          <w:sz w:val="28"/>
          <w:szCs w:val="28"/>
        </w:rPr>
        <w:t>– Докажите, что животные – часть живой природы.</w:t>
      </w:r>
    </w:p>
    <w:p w:rsidR="002303AD" w:rsidRDefault="002303AD"/>
    <w:sectPr w:rsidR="002303AD" w:rsidSect="00BE6B7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F1C92"/>
    <w:rsid w:val="002303AD"/>
    <w:rsid w:val="00DF1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C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2011-09-05T14:06:00Z</dcterms:created>
  <dcterms:modified xsi:type="dcterms:W3CDTF">2011-09-05T14:06:00Z</dcterms:modified>
</cp:coreProperties>
</file>